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B2" w:rsidRPr="00D431B2" w:rsidRDefault="00D431B2" w:rsidP="00D431B2">
      <w:pPr>
        <w:pStyle w:val="a3"/>
        <w:jc w:val="center"/>
        <w:rPr>
          <w:b/>
        </w:rPr>
      </w:pPr>
      <w:r w:rsidRPr="00962AD7">
        <w:rPr>
          <w:b/>
        </w:rPr>
        <w:t xml:space="preserve">График проведения консультаций </w:t>
      </w:r>
      <w:r w:rsidRPr="00962AD7">
        <w:rPr>
          <w:b/>
        </w:rPr>
        <w:br/>
        <w:t xml:space="preserve">по вопросам </w:t>
      </w:r>
      <w:proofErr w:type="spellStart"/>
      <w:r w:rsidRPr="00962AD7">
        <w:rPr>
          <w:b/>
        </w:rPr>
        <w:t>трансфера</w:t>
      </w:r>
      <w:proofErr w:type="spellEnd"/>
      <w:r w:rsidRPr="00962AD7">
        <w:rPr>
          <w:b/>
        </w:rPr>
        <w:t xml:space="preserve"> и коммерциализации технологий</w:t>
      </w:r>
    </w:p>
    <w:tbl>
      <w:tblPr>
        <w:tblStyle w:val="a4"/>
        <w:tblW w:w="0" w:type="auto"/>
        <w:tblLook w:val="04A0"/>
      </w:tblPr>
      <w:tblGrid>
        <w:gridCol w:w="5637"/>
        <w:gridCol w:w="1842"/>
        <w:gridCol w:w="1967"/>
      </w:tblGrid>
      <w:tr w:rsidR="00D431B2" w:rsidRPr="00962AD7" w:rsidTr="001E393C">
        <w:tc>
          <w:tcPr>
            <w:tcW w:w="5637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62AD7">
              <w:rPr>
                <w:b/>
              </w:rPr>
              <w:t>Тема консультации</w:t>
            </w:r>
          </w:p>
        </w:tc>
        <w:tc>
          <w:tcPr>
            <w:tcW w:w="1842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62AD7">
              <w:rPr>
                <w:b/>
              </w:rPr>
              <w:t>ФИО эксперта</w:t>
            </w:r>
          </w:p>
        </w:tc>
        <w:tc>
          <w:tcPr>
            <w:tcW w:w="1967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62AD7">
              <w:rPr>
                <w:b/>
              </w:rPr>
              <w:t>Дни и время</w:t>
            </w:r>
          </w:p>
        </w:tc>
      </w:tr>
      <w:tr w:rsidR="00D431B2" w:rsidRPr="00962AD7" w:rsidTr="001E393C">
        <w:tc>
          <w:tcPr>
            <w:tcW w:w="5637" w:type="dxa"/>
          </w:tcPr>
          <w:p w:rsidR="00D431B2" w:rsidRPr="00962AD7" w:rsidRDefault="00D431B2" w:rsidP="001E39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1. Подготовка лицензионного договора на использование патента или ноу-хау.</w:t>
            </w:r>
          </w:p>
          <w:p w:rsidR="00D431B2" w:rsidRPr="00962AD7" w:rsidRDefault="00D431B2" w:rsidP="001E39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2. Подготовка договора, выбор условий договора о партнерстве, технической кооперации и договора технического содействия.</w:t>
            </w:r>
          </w:p>
        </w:tc>
        <w:tc>
          <w:tcPr>
            <w:tcW w:w="1842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>В.М. Сканцев, к.т.н., доцент</w:t>
            </w:r>
          </w:p>
        </w:tc>
        <w:tc>
          <w:tcPr>
            <w:tcW w:w="1967" w:type="dxa"/>
          </w:tcPr>
          <w:p w:rsidR="00D431B2" w:rsidRPr="00962AD7" w:rsidRDefault="00D431B2" w:rsidP="001E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431B2" w:rsidRPr="00962AD7" w:rsidRDefault="00D431B2" w:rsidP="001E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с 17:00 до 19:00</w:t>
            </w:r>
          </w:p>
        </w:tc>
      </w:tr>
      <w:tr w:rsidR="00D431B2" w:rsidRPr="00962AD7" w:rsidTr="001E393C">
        <w:tc>
          <w:tcPr>
            <w:tcW w:w="5637" w:type="dxa"/>
          </w:tcPr>
          <w:p w:rsidR="00D431B2" w:rsidRPr="00962AD7" w:rsidRDefault="00D431B2" w:rsidP="001E39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1. Научно-техническая экспертиза проекта, подлежащего </w:t>
            </w:r>
            <w:proofErr w:type="spellStart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трансферу</w:t>
            </w:r>
            <w:proofErr w:type="spellEnd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D431B2" w:rsidRPr="00962AD7" w:rsidRDefault="00D431B2" w:rsidP="001E393C">
            <w:pPr>
              <w:pStyle w:val="HTML"/>
              <w:rPr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2. Экономическая экспертиза проекта, подлежащего </w:t>
            </w:r>
            <w:proofErr w:type="spellStart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трансферу</w:t>
            </w:r>
            <w:proofErr w:type="spellEnd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842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>О.М. Голембиовская, к.т.н., доцент</w:t>
            </w:r>
          </w:p>
        </w:tc>
        <w:tc>
          <w:tcPr>
            <w:tcW w:w="1967" w:type="dxa"/>
          </w:tcPr>
          <w:p w:rsidR="00D431B2" w:rsidRPr="00962AD7" w:rsidRDefault="00D431B2" w:rsidP="001E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пятница, </w:t>
            </w:r>
          </w:p>
          <w:p w:rsidR="00D431B2" w:rsidRPr="00962AD7" w:rsidRDefault="00D431B2" w:rsidP="001E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с 17:00 до 18:30</w:t>
            </w:r>
          </w:p>
        </w:tc>
      </w:tr>
      <w:tr w:rsidR="00D431B2" w:rsidRPr="00962AD7" w:rsidTr="001E393C">
        <w:tc>
          <w:tcPr>
            <w:tcW w:w="5637" w:type="dxa"/>
          </w:tcPr>
          <w:p w:rsidR="00D431B2" w:rsidRPr="00962AD7" w:rsidRDefault="00D431B2" w:rsidP="001E39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1. Оценка коммерческого потенциала изобретения.</w:t>
            </w:r>
          </w:p>
          <w:p w:rsidR="00D431B2" w:rsidRPr="00962AD7" w:rsidRDefault="00D431B2" w:rsidP="001E393C">
            <w:pPr>
              <w:pStyle w:val="HTML"/>
              <w:rPr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2. Разработка стратегии менеджмента интеллектуальной собственности и управление портфелем патентов организации.</w:t>
            </w:r>
          </w:p>
        </w:tc>
        <w:tc>
          <w:tcPr>
            <w:tcW w:w="1842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 xml:space="preserve">А.А. </w:t>
            </w:r>
            <w:proofErr w:type="spellStart"/>
            <w:r w:rsidRPr="00962AD7">
              <w:t>Азарченков</w:t>
            </w:r>
            <w:proofErr w:type="spellEnd"/>
            <w:r w:rsidRPr="00962AD7">
              <w:t>,</w:t>
            </w:r>
          </w:p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>к.т.н., доцент</w:t>
            </w:r>
          </w:p>
        </w:tc>
        <w:tc>
          <w:tcPr>
            <w:tcW w:w="1967" w:type="dxa"/>
          </w:tcPr>
          <w:p w:rsidR="00D431B2" w:rsidRPr="00962AD7" w:rsidRDefault="00D431B2" w:rsidP="001E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D431B2" w:rsidRPr="00962AD7" w:rsidRDefault="00D431B2" w:rsidP="001E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с 12:00 до 14:00</w:t>
            </w:r>
          </w:p>
          <w:p w:rsidR="00D431B2" w:rsidRPr="00962AD7" w:rsidRDefault="00D431B2" w:rsidP="001E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Четверг, </w:t>
            </w:r>
          </w:p>
          <w:p w:rsidR="00D431B2" w:rsidRPr="00962AD7" w:rsidRDefault="00D431B2" w:rsidP="001E393C">
            <w:pPr>
              <w:rPr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с 10:00 до 14:00</w:t>
            </w:r>
          </w:p>
        </w:tc>
      </w:tr>
      <w:tr w:rsidR="00D431B2" w:rsidRPr="00962AD7" w:rsidTr="001E393C">
        <w:tc>
          <w:tcPr>
            <w:tcW w:w="5637" w:type="dxa"/>
          </w:tcPr>
          <w:p w:rsidR="00D431B2" w:rsidRPr="00962AD7" w:rsidRDefault="00D431B2" w:rsidP="001E39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1. Идентификация потребности в технологии. Сравнительный анализ технологий. Выбор критериев для сравнения. Выбор технологии.</w:t>
            </w:r>
          </w:p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 xml:space="preserve">2. Поиск технологического партнёра </w:t>
            </w:r>
            <w:proofErr w:type="spellStart"/>
            <w:r w:rsidRPr="00962AD7">
              <w:t>коммерциализуемого</w:t>
            </w:r>
            <w:proofErr w:type="spellEnd"/>
            <w:r w:rsidRPr="00962AD7">
              <w:t xml:space="preserve"> проекта.</w:t>
            </w:r>
          </w:p>
        </w:tc>
        <w:tc>
          <w:tcPr>
            <w:tcW w:w="1842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 xml:space="preserve">Д.И. </w:t>
            </w:r>
            <w:proofErr w:type="spellStart"/>
            <w:r w:rsidRPr="00962AD7">
              <w:t>Копелиович</w:t>
            </w:r>
            <w:proofErr w:type="spellEnd"/>
            <w:r w:rsidRPr="00962AD7">
              <w:t>, к.т.н., доцент</w:t>
            </w:r>
          </w:p>
        </w:tc>
        <w:tc>
          <w:tcPr>
            <w:tcW w:w="1967" w:type="dxa"/>
          </w:tcPr>
          <w:p w:rsidR="00D431B2" w:rsidRPr="00962AD7" w:rsidRDefault="00D431B2" w:rsidP="001E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Вторник, четверг, с 8:00 до 12:00</w:t>
            </w:r>
          </w:p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</w:p>
        </w:tc>
      </w:tr>
      <w:tr w:rsidR="00D431B2" w:rsidRPr="00962AD7" w:rsidTr="001E393C">
        <w:tc>
          <w:tcPr>
            <w:tcW w:w="5637" w:type="dxa"/>
          </w:tcPr>
          <w:p w:rsidR="00D431B2" w:rsidRPr="00962AD7" w:rsidRDefault="00D431B2" w:rsidP="001E39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1. Идентификация потребности в техническом, технологическом и организационном развитии и постановке целей </w:t>
            </w:r>
            <w:proofErr w:type="spellStart"/>
            <w:proofErr w:type="gramStart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spellEnd"/>
            <w:proofErr w:type="gramEnd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: внешний и внутренний анализ, </w:t>
            </w:r>
            <w:r w:rsidRPr="00962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- анализ, технологический аудит, </w:t>
            </w:r>
            <w:proofErr w:type="spellStart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бенчмаркинг</w:t>
            </w:r>
            <w:proofErr w:type="spellEnd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1B2" w:rsidRPr="00962AD7" w:rsidRDefault="00D431B2" w:rsidP="001E393C">
            <w:pPr>
              <w:pStyle w:val="HTML"/>
              <w:rPr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2. Рекомендации по выбору, подготовка расчетов по обоснованию выбора организационно-экономической формы </w:t>
            </w:r>
            <w:proofErr w:type="spellStart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(лицензирование, </w:t>
            </w:r>
            <w:proofErr w:type="spellStart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франчайзинг</w:t>
            </w:r>
            <w:proofErr w:type="spellEnd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  <w:tc>
          <w:tcPr>
            <w:tcW w:w="1842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 xml:space="preserve">Е.В. </w:t>
            </w:r>
            <w:proofErr w:type="spellStart"/>
            <w:r w:rsidRPr="00962AD7">
              <w:t>Дубаневич</w:t>
            </w:r>
            <w:proofErr w:type="spellEnd"/>
            <w:r w:rsidRPr="00962AD7">
              <w:t>,</w:t>
            </w:r>
          </w:p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proofErr w:type="spellStart"/>
            <w:r w:rsidRPr="00962AD7">
              <w:t>к.э.н</w:t>
            </w:r>
            <w:proofErr w:type="spellEnd"/>
            <w:r w:rsidRPr="00962AD7">
              <w:t>., доцент</w:t>
            </w:r>
          </w:p>
        </w:tc>
        <w:tc>
          <w:tcPr>
            <w:tcW w:w="1967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>Вторник, пятница</w:t>
            </w:r>
          </w:p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>с 9:00 до 18:00</w:t>
            </w:r>
          </w:p>
        </w:tc>
      </w:tr>
      <w:tr w:rsidR="00D431B2" w:rsidRPr="00962AD7" w:rsidTr="001E393C">
        <w:tc>
          <w:tcPr>
            <w:tcW w:w="5637" w:type="dxa"/>
          </w:tcPr>
          <w:p w:rsidR="00D431B2" w:rsidRPr="00962AD7" w:rsidRDefault="00D431B2" w:rsidP="001E393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1. Экономическая экспертиза проекта, подлежащего </w:t>
            </w:r>
            <w:proofErr w:type="spellStart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трансферу</w:t>
            </w:r>
            <w:proofErr w:type="spellEnd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  <w:p w:rsidR="00D431B2" w:rsidRPr="00962AD7" w:rsidRDefault="00D431B2" w:rsidP="001E393C">
            <w:pPr>
              <w:pStyle w:val="HTML"/>
              <w:rPr>
                <w:sz w:val="24"/>
                <w:szCs w:val="24"/>
              </w:rPr>
            </w:pPr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2. Поиск партнера. Консультации по вопросу работы с сетями </w:t>
            </w:r>
            <w:proofErr w:type="spellStart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962AD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Составление профиля или запроса.</w:t>
            </w:r>
          </w:p>
        </w:tc>
        <w:tc>
          <w:tcPr>
            <w:tcW w:w="1842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 xml:space="preserve">Е.А. Ларичева, </w:t>
            </w:r>
            <w:proofErr w:type="spellStart"/>
            <w:proofErr w:type="gramStart"/>
            <w:r w:rsidRPr="00962AD7">
              <w:t>к</w:t>
            </w:r>
            <w:proofErr w:type="gramEnd"/>
            <w:r w:rsidRPr="00962AD7">
              <w:t>.э.н</w:t>
            </w:r>
            <w:proofErr w:type="spellEnd"/>
            <w:r w:rsidRPr="00962AD7">
              <w:t>., доцент</w:t>
            </w:r>
          </w:p>
        </w:tc>
        <w:tc>
          <w:tcPr>
            <w:tcW w:w="1967" w:type="dxa"/>
          </w:tcPr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>Понедельник</w:t>
            </w:r>
          </w:p>
          <w:p w:rsidR="00D431B2" w:rsidRPr="00962AD7" w:rsidRDefault="00D431B2" w:rsidP="001E393C">
            <w:pPr>
              <w:pStyle w:val="a3"/>
              <w:spacing w:before="0" w:beforeAutospacing="0" w:after="0" w:afterAutospacing="0"/>
            </w:pPr>
            <w:r w:rsidRPr="00962AD7">
              <w:t>с 9:00 до 18:00</w:t>
            </w:r>
          </w:p>
        </w:tc>
      </w:tr>
    </w:tbl>
    <w:p w:rsidR="00456D54" w:rsidRDefault="00456D54"/>
    <w:sectPr w:rsidR="00456D54" w:rsidSect="004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31B2"/>
    <w:rsid w:val="00456D54"/>
    <w:rsid w:val="00D4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43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431B2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2016-12-07T20:14:00Z</dcterms:created>
  <dcterms:modified xsi:type="dcterms:W3CDTF">2016-12-07T20:14:00Z</dcterms:modified>
</cp:coreProperties>
</file>